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Индивидуальный предприниматель Джавад Нори Фавад Нори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г.Москва, ул.Александры Монаховой, 84 к.1, кв 76</w:t>
        <w:br/>
        <w:t>Основной государственный регистрационный номер 317623400049540</w:t>
        <w:br/>
        <w:t>Телефон: +7 963 757 39 28 Адрес электронной почты: Nasirahmad_n@mail.ru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индивидуального предпринимателя Джавада Нори Фавада Нори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Стулья для ванной и душа (сиденья для ванной). Стулья для купания.</w:t>
        <w:br/>
        <w:t xml:space="preserve">ТИТАН/ TITAN/ Titan;  201А; BQ-101A; BQ-605E ; BQ-301A ; BQ-401A ; BQ-605E ; BQ-201DA ; BQ-605E торговой марки SARDAR Home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YONGKANG BEIQIN INDUSTRY AND TRADE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18 Jintian Road, Wangxitian Hamlet, Longqing Village, Xiangzhu Town, Yongkang, 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9401790009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мебели" (ТР ТС 025/2012)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соответствия:3д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07-07-26-416 от 07.07.2026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06.09.2031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Джавад Н.Ф.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07.09.2026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2026-09-07T15:03:22Z</dcterms:modified>
  <dc:creator/>
  <dc:description/>
  <dc:identifier/>
  <dc:language/>
  <dc:subject/>
</cp:coreProperties>
</file>