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08-07-26-419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08-07-26-419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08.07.2026 г                                                       г. __MISSING__</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__MISSING__</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__MISSING__</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__MISSING__</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__MISSING__</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08.07.2026                                                               __MISSING__</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__MISSING__, __MISSING__, referred to as the Manufacturer, on the one hand, and a legal entity (or an individual as an individual entrepreneur) registered on the basis of the legislation for a member state of the Eurasian Economic Union on its territory, __MISSING__, __MISSING__,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08-07-26-419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__MISSING__, __MISSING__</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__MISSING__, __MISSING__</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__MISSING__, __MISSING__</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__MISSING__, __MISSING__</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