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Упаковка стеклянная для парфюмерно-косметической продукции: баллоны, бутылки, флаконы, ампулы, бутылочки, банки, стеклянные в том числе оснащенные пипеткой, крышкой, колпачком или пробкой, маркировка "Xuzhou Little Orange Glass Products Co., Ltd"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Xuzhou Little Orange Glass Products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59, Xinzhuang Village, Baguan Industrial Park, Mapu Town, Tongshan District, Xuzhou City, Jiangsu Province / Fu Zhongwei, 13575938130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7010909909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упаковки" (ТР ТС 005/2011)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соответствия:Приложение № 18 ПП 353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???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2026-09-10T09:23:21Z</dcterms:modified>
  <dc:creator/>
  <dc:description/>
  <dc:identifier/>
  <dc:language/>
  <dc:subject/>
</cp:coreProperties>
</file>