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11-07-26-445</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11-07-26-445</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11.07.2026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QIANJIN ELECTRONIC (SUZHOU )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Renmin East Road , Qidu Town . Wujiang City . Suzhou, Jiangsu Province</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"СТАНДАР ТЕЛЕКОМ"</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115035, г Москва, р-н Замоскворечье, ул Садовническая, д 44 стр 4а</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11.07.2026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QIANJIN ELECTRONIC (SUZHOU ) CO., LTD, China, Renmin East Road , Qidu Town . Wujiang City . Suzhou, Jiangsu Province, referred to as the Manufacturer, on the one hand, and a legal entity (or an individual as an individual entrepreneur) registered on the basis of the legislation for a member state of the Eurasian Economic Union on its territory, Limited Liability Company "STANDAR TELEKOM", 115035, Moscow, district Zamoskvoreche, st. Sadovnicheskaya, bld. 44 str 4a,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11-07-26-445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QIANJIN ELECTRONIC (SUZHOU ) CO., LTD, Китай, Renmin East Road , Qidu Town . Wujiang City . Suzhou, Jiangsu Province</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"СТАНДАР ТЕЛЕКОМ", 115035, г Москва, р-н Замоскворечье, ул Садовническая, д 44 стр 4а</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QIANJIN ELECTRONIC (SUZHOU ) CO., LTD, China, Renmin East Road , Qidu Town . Wujiang City . Suzhou, Jiangsu Province</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"STANDAR TELEKOM", 115035, Moscow, district Zamoskvoreche, st. Sadovnicheskaya, bld. 44 str 4a</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