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11-07-26-448</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11-07-26-448</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11.07.2026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Helling GmbH</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Spökerdamm 2, 25436 Heidgraben</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"НАУЧНО-ПРОИЗВОДСТВЕННОЕ ПРЕДПРИЯТИЕ "МОНОТЕСТ"</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117246, г Москва, р-н Черемушки, Научный проезд, д 14А стр 3, помещ 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11.07.2026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Helling GmbH, Germany, Spökerdamm 2, 25436 Heidgraben, referred to as the Manufacturer, on the one hand, and a legal entity (or an individual as an individual entrepreneur) registered on the basis of the legislation for a member state of the Eurasian Economic Union on its territory, Limited Liability Company "NAUCHNO-PROIZVODSTVENNOE PREDPRIYATIE "MONOTEST", 117246, Moscow, district CHeremushki, Nauchnyy proezd, bld. 14A str 3, pomeshch 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11-07-26-448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Helling GmbH, Германия, Spökerdamm 2, 25436 Heidgraben</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"НАУЧНО-ПРОИЗВОДСТВЕННОЕ ПРЕДПРИЯТИЕ "МОНОТЕСТ", 117246, г Москва, р-н Черемушки, Научный проезд, д 14А стр 3, помещ 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Helling GmbH, Germany, Spökerdamm 2, 25436 Heidgraben</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"NAUCHNO-PROIZVODSTVENNOE PREDPRIYATIE "MONOTEST", 117246, Moscow, district CHeremushki, Nauchnyy proezd, bld. 14A str 3, pomeshch 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