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'1.0' encoding='UTF-8' standalone='yes'?>
<Relationships xmlns="http://schemas.openxmlformats.org/package/2006/relationships"><Relationship Id="rId4" Type="http://schemas.openxmlformats.org/officeDocument/2006/relationships/officeDocument" Target="word/document.xml"/><Relationship Id="rId1" Type="http://schemas.openxmlformats.org/package/2006/relationships/metadata/core-properties" Target="docProps/core.xml"/>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tbl>
      <w:tblPr>
        <w:tblW w:w="10350" w:type="dxa"/>
        <w:jc w:val="start"/>
        <w:tblInd w:w="147" w:type="dxa"/>
        <w:tblLayout w:type="fixed"/>
        <w:tblCellMar>
          <w:top w:w="0" w:type="dxa"/>
          <w:start w:w="0" w:type="dxa"/>
          <w:bottom w:w="0" w:type="dxa"/>
          <w:end w:w="0" w:type="dxa"/>
        </w:tblCellMar>
      </w:tblPr>
      <w:tblGrid>
        <w:gridCol w:w="15"/>
        <w:gridCol w:w="1043"/>
        <w:gridCol w:w="741"/>
        <w:gridCol w:w="1340"/>
        <w:gridCol w:w="21"/>
        <w:gridCol w:w="2653"/>
        <w:gridCol w:w="376"/>
        <w:gridCol w:w="8"/>
        <w:gridCol w:w="10"/>
        <w:gridCol w:w="4128"/>
        <w:gridCol w:w="13"/>
      </w:tblGrid>
      <w:tr>
        <w:trPr>
          <w:trHeight w:val="841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  <w:bookmarkStart w:id="1" w:name="1"/>
            <w:bookmarkEnd w:id="1"/>
          </w:p>
        </w:tc>
        <w:tc>
          <w:tcPr>
            <w:tcW w:w="10333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ЗАЯВЛЕНИЕ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 xml:space="preserve">№ 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 xml:space="preserve">14.09.2026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на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проведение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регистрации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декларации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о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соответствии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продукции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требованиям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технического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регламента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Евразийского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экономического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союза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(ТР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ЕАЭС)</w:t>
            </w:r>
          </w:p>
        </w:tc>
      </w:tr>
      <w:tr>
        <w:trPr>
          <w:trHeight w:val="143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3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Заявитель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Индивидуальный предприниматель Илюхин Андрей Михайлович</w:t>
            </w:r>
          </w:p>
        </w:tc>
      </w:tr>
      <w:tr>
        <w:trPr>
          <w:trHeight w:val="204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3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наименование заявителя</w:t>
            </w:r>
          </w:p>
        </w:tc>
      </w:tr>
      <w:tr>
        <w:trPr>
          <w:trHeight w:val="290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3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основной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государственный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регистрационный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номер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326620000037392</w:t>
            </w:r>
          </w:p>
        </w:tc>
      </w:tr>
      <w:tr>
        <w:trPr>
          <w:trHeight w:val="565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3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Место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нахождения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(адрес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юридического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лица):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390048 г.Рязань, ул.Касимовское шоссе, д.56, кв.165</w:t>
            </w:r>
          </w:p>
        </w:tc>
      </w:tr>
      <w:tr>
        <w:trPr>
          <w:trHeight w:val="565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3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Телефон: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+79206334444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Адрес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электронной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почты: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Avtosystem633@yandex.ru</w:t>
            </w:r>
          </w:p>
        </w:tc>
      </w:tr>
      <w:tr>
        <w:trPr>
          <w:trHeight w:val="290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3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в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лице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индивидуального предпринимателя Илюхина Андрея Михайловича</w:t>
            </w:r>
          </w:p>
        </w:tc>
      </w:tr>
      <w:tr>
        <w:trPr>
          <w:trHeight w:val="184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3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фамилия, имя, отчество руководителя, должность</w:t>
            </w:r>
          </w:p>
        </w:tc>
      </w:tr>
      <w:tr>
        <w:trPr>
          <w:trHeight w:val="20" w:hRule="atLeast"/>
        </w:trPr>
        <w:tc>
          <w:tcPr>
            <w:tcW w:w="10335" w:type="dxa"/>
            <w:gridSpan w:val="10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просит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провести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регистрацию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декларации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соответствии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продукции</w:t>
            </w:r>
          </w:p>
        </w:tc>
        <w:tc>
          <w:tcPr>
            <w:tcW w:w="13" w:type="dxa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</w:tr>
      <w:tr>
        <w:trPr>
          <w:trHeight w:val="270" w:hRule="atLeast"/>
        </w:trPr>
        <w:tc>
          <w:tcPr>
            <w:tcW w:w="10335" w:type="dxa"/>
            <w:gridSpan w:val="10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65" w:hRule="atLeast"/>
        </w:trPr>
        <w:tc>
          <w:tcPr>
            <w:tcW w:w="10335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Щетка стеклоочистителя , торговая марка «TX Dinfoz», Щетка стеклоочистителя каркасная зимняя, Щетка стеклоочистителя каркасная летняя, Щетка стеклоочистителя бескаркасная, Щетка стеклоочистителя гибридная. Артикул; TX 001; TX 002; TX 003; TX 004; TX 005; TX 006; TX 007; TX 008;  TX 009; TX 010; TX 011; TX 012.                                                                                                                           Размерность 750,700,650,600,580,550,530,500,480,450,430,400,350</w:t>
            </w:r>
            <w:r>
              <w:rPr/>
              <w:br/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07" w:hRule="atLeast"/>
        </w:trPr>
        <w:tc>
          <w:tcPr>
            <w:tcW w:w="10335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наименование продукции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" w:hRule="atLeast"/>
        </w:trPr>
        <w:tc>
          <w:tcPr>
            <w:tcW w:w="10335" w:type="dxa"/>
            <w:gridSpan w:val="10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Изготовитель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Qinghe County Haoda Auto Parts Co.,Ltd.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9" w:hRule="atLeast"/>
        </w:trPr>
        <w:tc>
          <w:tcPr>
            <w:tcW w:w="10335" w:type="dxa"/>
            <w:gridSpan w:val="10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04" w:hRule="atLeast"/>
        </w:trPr>
        <w:tc>
          <w:tcPr>
            <w:tcW w:w="10335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наименование изготовителя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7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116" w:hRule="atLeast"/>
        </w:trPr>
        <w:tc>
          <w:tcPr>
            <w:tcW w:w="10335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Место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нахождения: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Китай, Деревня Лугуаньчжуан, округ Цинхэ, город Синтай, провинция Хэбэй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Адрес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места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осуществления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деятельности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изготовлению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продукции: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Китай, Деревня Лугуаньчжуан, округ Цинхэ, город Синтай, провинция Хэбэй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89" w:hRule="atLeast"/>
        </w:trPr>
        <w:tc>
          <w:tcPr>
            <w:tcW w:w="10335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Код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(коды)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ТН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ВЭД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ЕАЭС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8512400009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10335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Серийный выпуск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3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10335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схема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 xml:space="preserve">декларирования:</w:t>
            </w:r>
            <w:r>
              <w:rPr/>
              <w:t xml:space="preserve"> 1д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65" w:hRule="atLeast"/>
        </w:trPr>
        <w:tc>
          <w:tcPr>
            <w:tcW w:w="10335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Продукция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соответствует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требованиям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Технического регламента Таможенного союза "О безопасности колёсных транспортных средств" (ТР ТС 018/2011)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2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116" w:hRule="atLeast"/>
        </w:trPr>
        <w:tc>
          <w:tcPr>
            <w:tcW w:w="10335" w:type="dxa"/>
            <w:gridSpan w:val="10"/>
            <w:tcBorders/>
            <w:tcMar>
              <w:start w:w="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Дополнительные сведения:</w:t>
            </w:r>
            <w:r>
              <w:rPr/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  <w:br/>
              <w:t>Договор уполномоченного лица № 14-07-26-451 от 14.07.2026 года</w:t>
              <w:br/>
              <w:t>Срок хранения (службы, годности) указан в прилагаемой к продукции товаросопроводительной и/или эксплуатационной документации. Декларация соответствия распространяется на продукцию, изготовленную с даты изготовления отобранных образцов (проб) продукции, прошедших исследования (испытания) и измерения, указанную в декларации о соответствии.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-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64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3139" w:type="dxa"/>
            <w:gridSpan w:val="4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Индивидуальный предприниматель</w:t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46" w:type="dxa"/>
            <w:gridSpan w:val="3"/>
            <w:tcBorders/>
            <w:tcMar>
              <w:start w:w="34" w:type="dxa"/>
              <w:end w:w="34" w:type="dxa"/>
            </w:tcMar>
            <w:vAlign w:val="bottom"/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Илюхин А.М.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0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13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подпись</w:t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38" w:type="dxa"/>
            <w:gridSpan w:val="2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инициалы, фамилия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23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95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46" w:type="dxa"/>
            <w:gridSpan w:val="3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14.09.2026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95" w:hRule="atLeast"/>
        </w:trPr>
        <w:tc>
          <w:tcPr>
            <w:tcW w:w="1058" w:type="dxa"/>
            <w:gridSpan w:val="2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741" w:type="dxa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9"/>
                <w:szCs w:val="19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9"/>
                <w:szCs w:val="19"/>
              </w:rPr>
              <w:t>МП</w:t>
            </w:r>
          </w:p>
        </w:tc>
        <w:tc>
          <w:tcPr>
            <w:tcW w:w="1340" w:type="dxa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46" w:type="dxa"/>
            <w:gridSpan w:val="3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6" w:hRule="atLeast"/>
        </w:trPr>
        <w:tc>
          <w:tcPr>
            <w:tcW w:w="1058" w:type="dxa"/>
            <w:gridSpan w:val="2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1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8" w:hRule="atLeast"/>
        </w:trPr>
        <w:tc>
          <w:tcPr>
            <w:tcW w:w="1058" w:type="dxa"/>
            <w:gridSpan w:val="2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1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38" w:type="dxa"/>
            <w:gridSpan w:val="2"/>
            <w:vMerge w:val="restart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Дата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84" w:hRule="atLeast"/>
        </w:trPr>
        <w:tc>
          <w:tcPr>
            <w:tcW w:w="1058" w:type="dxa"/>
            <w:gridSpan w:val="2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1" w:type="dxa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340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38" w:type="dxa"/>
            <w:gridSpan w:val="2"/>
            <w:vMerge w:val="continue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</w:tbl>
    <w:sectPr>
      <w:type w:val="nextPage"/>
      <w:pgSz w:w="11906" w:h="16838"/>
      <w:pgMar w:left="454" w:right="0" w:gutter="0" w:header="0" w:top="477" w:footer="0" w:bottom="0"/>
      <w:pgNumType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1" w:characterSet="utf-8"/>
    <w:family w:val="roman"/>
    <w:pitch w:val="variable"/>
  </w:font>
  <w:font w:name="Arial">
    <w:charset w:val="01" w:characterSet="utf-8"/>
    <w:family w:val="roman"/>
    <w:pitch w:val="variable"/>
  </w:font>
  <w:font w:name="Liberation Sans">
    <w:altName w:val="Arial"/>
    <w:charset w:val="01" w:characterSet="utf-8"/>
    <w:family w:val="swiss"/>
    <w:pitch w:val="variable"/>
  </w:font>
  <w:font w:name="Arial">
    <w:charset w:val="01" w:characterSet="utf-8"/>
    <w:family w:val="swiss"/>
    <w:pitch w:val="variable"/>
  </w:font>
  <w:font w:name="Times New Roman">
    <w:charset w:val="01" w:characterSet="utf-8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embedSystemFonts/>
  <w:defaultTabStop w:val="720"/>
  <w:autoHyphenation w:val="true"/>
  <w:hyphenationZone w:val="0"/>
  <w:compat>
    <w:doNotExpandShiftReturn/>
    <w:compatSetting w:name="compatibilityMode" w:uri="http://schemas.microsoft.com/office/word" w:val="12"/>
  </w:compat>
  <w:themeFontLang w:val="en-U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Arial" w:hAnsi="Arial" w:eastAsia="DejaVu Sans" w:cs="DejaVu Sans" w:asciiTheme="minorHAnsi" w:cstheme="minorBidi" w:eastAsiaTheme="minorEastAsia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76" w:before="0" w:after="200"/>
      <w:jc w:val="start"/>
    </w:pPr>
    <w:rPr>
      <w:rFonts w:ascii="Arial" w:hAnsi="Arial" w:eastAsia="DejaVu Sans" w:cs="DejaVu Sans" w:asciiTheme="minorHAnsi" w:cstheme="minorBidi" w:eastAsiaTheme="minorEastAsia" w:hAnsiTheme="minorHAnsi"/>
      <w:color w:val="auto"/>
      <w:kern w:val="0"/>
      <w:sz w:val="22"/>
      <w:szCs w:val="22"/>
      <w:lang w:val="en-US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eaderSign" w:customStyle="1">
    <w:name w:val="Header Sign"/>
    <w:basedOn w:val="DefaultParagraphFont"/>
    <w:link w:val="Header"/>
    <w:uiPriority w:val="99"/>
    <w:qFormat/>
    <w:rsid w:val="00d87e1b"/>
    <w:rPr/>
  </w:style>
  <w:style w:type="character" w:styleId="FooterSign" w:customStyle="1">
    <w:name w:val="Footer Sign"/>
    <w:basedOn w:val="DefaultParagraphFont"/>
    <w:link w:val="Footer"/>
    <w:uiPriority w:val="99"/>
    <w:qFormat/>
    <w:rsid w:val="00d87e1b"/>
    <w:rPr/>
  </w:style>
  <w:style w:type="paragraph" w:styleId="Heading">
    <w:name w:val="Heading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DejaVu Sans" w:cs="DejaVu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/>
  </w:style>
  <w:style w:type="paragraph" w:styleId="HeaderandFooter">
    <w:name w:val="Header and Footer"/>
    <w:basedOn w:val="Normal"/>
    <w:qFormat/>
    <w:pPr/>
    <w:rPr/>
  </w:style>
  <w:style w:type="paragraph" w:styleId="Header">
    <w:name w:val="header"/>
    <w:basedOn w:val="Normal"/>
    <w:link w:val="HeaderSign"/>
    <w:uiPriority w:val="99"/>
    <w:unhideWhenUsed/>
    <w:rsid w:val="00d87e1b"/>
    <w:pPr>
      <w:tabs>
        <w:tab w:val="clear" w:pos="720"/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FooterSign"/>
    <w:uiPriority w:val="99"/>
    <w:unhideWhenUsed/>
    <w:rsid w:val="00d87e1b"/>
    <w:pPr>
      <w:tabs>
        <w:tab w:val="clear" w:pos="720"/>
        <w:tab w:val="center" w:pos="4677" w:leader="none"/>
        <w:tab w:val="right" w:pos="9355" w:leader="none"/>
      </w:tabs>
      <w:spacing w:lineRule="auto" w:line="240" w:before="0" w:after="0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'1.0' encoding='UTF-8' standalone='yes'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:title>Word Document</dc:title>
  <cp:lastModifiedBy>python-docx</cp:lastModifiedBy>
  <cp:revision>1</cp:revision>
  <dcterms:modified xsi:type="dcterms:W3CDTF">2026-09-14T07:09:23Z</dcterms:modified>
  <dc:creator/>
  <dc:description/>
  <dc:identifier/>
  <dc:language/>
  <dc:subject/>
</cp:coreProperties>
</file>