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"ДРАЙВ"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366326, ЧЕЧЕНСКАЯ РЕСПУБЛИКА, М.Р-Н ШАЛИНСКИЙ, Г.П. ШАЛИНСКОЕ, Г. ШАЛИ, УЛ. МАТАША ХАМЗАТХАНОВИЧА МАЗАЕВА, Д. 8</w:t>
        <w:br/>
        <w:t>Основной государственный регистрационный номер 1177746346546</w:t>
        <w:br/>
        <w:t>Телефон: +79315313250 Адрес электронной почты: Drive2com@yandex.ru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Дабуева Исы Алихвасовича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Вино, объемной долей этилового спирта (7,5 – 18) %: вино выдержанное сухое белое "Jean-Claude Ramonet Batard-Montrachet Grand Cru AOC" / "Жан-Клод Рамоне Батар-Монраше Гран Крю АОС", вино выдержанное сухое белое "Jean-Claude Ramonet Bienvenues Batard-Montrachet Grand Cru AOC" / "Жан-Клод Рамоне Бьенвеню Батар-Монраше Гран Крю АОС", вино выдержанное сухое красное "Jean-Claude Ramonet Pinot Noir Bourgogne AOC" / "Жан-Клод Рамоне Пино Нуар Бургонь АОС", вино выдержанное сухое белое "Jean-Claude Ramonet Bouzeron AOC" / "Жан-Клод Рамоне Бузерон АОС", вино выдержанное сухое красное "Jean-Claude Ramonet Chassagne-Montrachet AOC" / "Жан-Клод Рамоне Шассань-Монраше АОС", вино выдержанное сухое белое "Jean-Claude Ramonet Abbaye de Morgeot Chassagne-Montrachet Premier Cru AOC" / "Жан-Клод Рамоне Абей де Моржо Шассань-Монраше Премье Крю АОС", вино выдержанное сухое красное "Jean-Claude Ramonet Clos de la Boudriotte Chassagne-Montrachet Premier Cru AOC" / "Жан-Клод Рамоне Кло де ла Будриот Шассань-Монраше Премье Крю АОС", вино выдержанное сухое белое "Jean-Claude Ramonet Boudriotte Chassagne-Montrachet Premier Cru AOC" / "Жан-Клод Рамоне Будриот Шассань-Монраше Премье Крю АОС", вино выдержанное сухое белое "Jean-Claude Ramonet Clos du Cailleret Chassagne-Montrachet Monopole Premier Cru AOC" / "Жан-Клод Рамоне Кло дю Кайере Шассань-Монраше Монополь Премье Крю АОС", вино выдержанное сухое белое "Jean-Claude Ramonet Les Ruchottes Chassagne-Montrachet Premier Cru AOC" / "Жан-Клод Рамоне Ле Рушот Шассань-Монраше Премье Крю АОС", вино выдержанное сухое белое "Jean-Claude Ramonet Chassagne-Montrachet 1er Cru Morgeot AOC" / "Жан-Клод Рамоне Шассань-Монраше Премье Крю Моржо АОС", вино выдержанное сухое красное "Jean-Claude Ramonet Chassagne-Montrachet 1er Cru Morgeot AOC" / "Жан-Клод Рамоне Шассань-Монраше Премье Крю Моржо АОС", вино выдержанное сухое белое "Jean-Claude Ramonet Corton-Charlemagne Grand Cru AOC" / "Жан-Клод Рамоне Кортон Шарлемань Гран Крю АОС", вино выдержанное сухое красное "Jean-Claude Ramonet Monthelie AOC" / "Жан-Клод Рамоне Монтели АОС", вино выдержанное сухое белое "Jean-Claude Ramonet Puligny-Montrachet AOC" / "Жан-Клод Рамоне Пюлиньи-Монраше АОС";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Домен Жан-Клод Рамоне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Франция, 4 Пл де Нуае 21190 Шассань-Монраше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2204218100, 2204218200</w:t>
        <w:br/>
        <w:t>контракт № ?????? от ??.??.????, инвойс № DR2026044 от 12.08.2026, Партия - 315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пищевой продукции" (ТР ТС 021/2011)</w:t>
        <w:br/>
        <w:t>Технического регламента Таможенного союза "Пищевая продукция в части её маркировки" (ТР ТС 022/2011)</w:t>
        <w:br/>
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16.09.2031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Дабуев И.А.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17.09.2026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2026-09-17T08:01:02Z</dcterms:modified>
  <dc:creator/>
  <dc:description/>
  <dc:identifier/>
  <dc:language/>
  <dc:subject/>
</cp:coreProperties>
</file>