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'1.0' encoding='UTF-8' standalone='yes'?>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</w:rPr>
        <w:drawing>
          <wp:inline distB="0" distT="0" distL="0" distR="0">
            <wp:extent cx="725170" cy="725170"/>
            <wp:effectExtent b="0" l="0" r="0" t="0"/>
            <wp:docPr id="1001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725170" cy="72517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825182</wp:posOffset>
                </wp:positionH>
                <wp:positionV relativeFrom="paragraph">
                  <wp:posOffset>86678</wp:posOffset>
                </wp:positionV>
                <wp:extent cx="5695950" cy="485775"/>
                <wp:effectExtent b="0" l="0" r="0" t="0"/>
                <wp:wrapNone/>
                <wp:docPr id="1002" name=""/>
                <a:graphic>
                  <a:graphicData uri="http://schemas.microsoft.com/office/word/2010/wordprocessingShape">
                    <wps:wsp>
                      <wps:cNvSpPr/>
                      <wps:cNvPr id="2" name="Shape 2"/>
                      <wps:spPr>
                        <a:xfrm>
                          <a:off x="2502788" y="3541875"/>
                          <a:ext cx="5686425" cy="4762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85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  <w:t xml:space="preserve">ЕВРАЗИЙСКИЙ ЭКОНОМИЧЕСКИЙ СОЮЗ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85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  <w:t xml:space="preserve">ДЕКЛАРАЦИЯ О СООТВЕТСТВИИ</w:t>
                            </w:r>
                          </w:p>
                        </w:txbxContent>
                      </wps:txbx>
                      <wps:bodyPr anchorCtr="0" anchor="t" bIns="0" lIns="0" spcFirstLastPara="1" rIns="0" wrap="square" t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825182</wp:posOffset>
                </wp:positionH>
                <wp:positionV relativeFrom="paragraph">
                  <wp:posOffset>86678</wp:posOffset>
                </wp:positionV>
                <wp:extent cx="5695950" cy="485775"/>
                <wp:effectExtent b="0" l="0" r="0" t="0"/>
                <wp:wrapNone/>
                <wp:docPr id="1003" name="image2.png"/>
                <a:graphic>
                  <a:graphicData uri="http://schemas.openxmlformats.org/drawingml/2006/picture">
                    <pic:pic>
                      <pic:nvPicPr>
                        <pic:cNvPr id="0" name="image2.png"/>
                        <pic:cNvPicPr preferRelativeResize="0"/>
                      </pic:nvPicPr>
                      <pic:blipFill>
                        <a:blip r:embed="rId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695950" cy="48577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02">
      <w:pPr>
        <w:spacing w:after="0" w:lineRule="auto"/>
        <w:rPr>
          <w:rFonts w:ascii="Times New Roman" w:cs="Times New Roman" w:eastAsia="Times New Roman" w:hAnsi="Times New Roman"/>
          <w:color w:val="ff0000"/>
          <w:sz w:val="18"/>
          <w:szCs w:val="18"/>
        </w:rPr>
      </w:pPr>
      <w:r w:rsidDel="00000000" w:rsidR="00000000" w:rsidRPr="00000000">
        <w:rPr>
          <w:rFonts w:ascii="Times New Roman" w:cs="Times New Roman" w:eastAsia="Times New Roman" w:hAnsi="Times New Roman"/>
          <w:color w:val="ff0000"/>
          <w:sz w:val="18"/>
          <w:szCs w:val="18"/>
          <w:rtl w:val="0"/>
        </w:rPr>
        <w:t xml:space="preserve">Уважаемые клиенты! Убедительная просьба выделять исправления КРАСНЫМ ЦВЕТОМ</w:t>
      </w:r>
    </w:p>
    <w:p w:rsidR="00000000" w:rsidDel="00000000" w:rsidP="00000000" w:rsidRDefault="00000000" w:rsidRPr="00000000" w14:paraId="00000003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Заявитель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ОБЩЕСТВО С ОГРАНИЧЕННОЙ ОТВЕТСТВЕННОСТЬЮ "ТОРГОВЫЙ ДОМ "555"</w:t>
      </w:r>
    </w:p>
    <w:p w:rsidR="00000000" w:rsidDel="00000000" w:rsidP="00000000" w:rsidRDefault="00000000" w:rsidRPr="00000000" w14:paraId="00000004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>Место нахождения (адрес юридического лица) и адрес места осуществления деятельности: 198096, г Санкт-Петербург, Кировский р-н, ул Кронштадтская, д 11 литера а, помещ 4-Н офис 434</w:t>
        <w:br/>
        <w:t>Основной государственный регистрационный номер 1237800146088</w:t>
        <w:br/>
        <w:t>Телефон: +7 (921) 3696375 Адрес электронной почты: MAIL@TD555.RU, trading@td555.ru</w:t>
      </w:r>
    </w:p>
    <w:p w:rsidR="00000000" w:rsidDel="00000000" w:rsidP="00000000" w:rsidRDefault="00000000" w:rsidRPr="00000000" w14:paraId="00000005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в лице генерального директора Дмитриева Дмитрия Васильевича</w:t>
      </w:r>
    </w:p>
    <w:p w:rsidR="00000000" w:rsidDel="00000000" w:rsidP="00000000" w:rsidRDefault="00000000" w:rsidRPr="00000000" w14:paraId="00000006">
      <w:pPr>
        <w:spacing w:after="0" w:line="254" w:lineRule="auto"/>
        <w:rPr>
          <w:rFonts w:ascii="Times New Roman" w:cs="Times New Roman" w:eastAsia="Times New Roman" w:hAnsi="Times New Roman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заявляет,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что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rtl w:val="0"/>
        </w:rPr>
        <w:t xml:space="preserve"> Панель управления частотным преобразователем, артикул A90-4T110 торговой марки SINEE </w:t>
      </w:r>
    </w:p>
    <w:p w:rsidR="00000000" w:rsidDel="00000000" w:rsidP="00000000" w:rsidRDefault="00000000" w:rsidRPr="00000000" w14:paraId="00000007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Изготовитель Shenzhen Sine Electric Co., Ltd.</w:t>
      </w:r>
    </w:p>
    <w:p w:rsidR="00000000" w:rsidDel="00000000" w:rsidP="00000000" w:rsidRDefault="00000000" w:rsidRPr="00000000" w14:paraId="00000008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Место нахождения (адрес юридического лица) и адрес места осуществления деятельности по изготовлению продукции: Китай, Room 804, 8F, Building 1, Runzhi R&amp;D Center, No. 5 Runfang Road, Block 70, Xingdong Community, Xin'an Sub-district, Bao'an District, Shenzhen, China</w:t>
      </w:r>
    </w:p>
    <w:p w:rsidR="00000000" w:rsidDel="00000000" w:rsidP="00000000" w:rsidRDefault="00000000" w:rsidRPr="00000000" w14:paraId="00000009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Код (коды) ТН ВЭД ЕАЭС: 8537109800</w:t>
      </w:r>
    </w:p>
    <w:p w:rsidR="00000000" w:rsidDel="00000000" w:rsidP="00000000" w:rsidRDefault="00000000" w:rsidRPr="00000000" w14:paraId="0000000A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Серийный выпуск</w:t>
      </w:r>
    </w:p>
    <w:p w:rsidR="00000000" w:rsidDel="00000000" w:rsidP="00000000" w:rsidRDefault="00000000" w:rsidRPr="00000000" w14:paraId="0000000B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соответствует требованиям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Технического регламента Таможенного союза "О безопасности низковольтного оборудования" (ТР ТС 004/2011)</w:t>
      </w:r>
    </w:p>
    <w:p w:rsidR="00000000" w:rsidDel="00000000" w:rsidP="00000000" w:rsidRDefault="00000000" w:rsidRPr="00000000" w14:paraId="0000000D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Cхема декларирования соответствия:1д</w:t>
      </w:r>
    </w:p>
    <w:p w:rsidR="00000000" w:rsidDel="00000000" w:rsidP="00000000" w:rsidRDefault="00000000" w:rsidRPr="00000000" w14:paraId="0000000E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Декларация о соответствии принята на основании</w:t>
      </w:r>
    </w:p>
    <w:p w:rsidR="00000000" w:rsidDel="00000000" w:rsidP="00000000" w:rsidRDefault="00000000" w:rsidRPr="00000000" w14:paraId="0000000F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Дополнительная информация</w:t>
      </w:r>
    </w:p>
    <w:p w:rsidR="00000000" w:rsidDel="00000000" w:rsidP="00000000" w:rsidRDefault="00000000" w:rsidRPr="00000000" w14:paraId="00000011">
      <w:pPr>
        <w:spacing w:after="0" w:line="252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rtl w:val="0"/>
        </w:rPr>
        <w:t>Договор уполномоченного лица № 25-07-26-478 от 25.07.2026 года</w:t>
        <w:br/>
        <w:t>Срок хранения (службы, годности) указан в прилагаемой к продукции товаросопроводительной и/или эксплуатационной документации. Декларация соответствия распространяется на продукцию, изготовленную с даты изготовления отобранных образцов (проб) продукции, прошедших исследования (испытания) и измерения, указанную в декларации о соответствии.</w:t>
      </w:r>
    </w:p>
    <w:p w:rsidR="00000000" w:rsidDel="00000000" w:rsidP="00000000" w:rsidRDefault="00000000" w:rsidRPr="00000000" w14:paraId="00000012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</w:r>
    </w:p>
    <w:p w:rsidR="00000000" w:rsidDel="00000000" w:rsidP="00000000" w:rsidRDefault="00000000" w:rsidRPr="00000000" w14:paraId="00000013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Декларация о соответствии действительна с даты регистрации по 24.09.2031 включительно</w:t>
      </w:r>
    </w:p>
    <w:p w:rsidR="00000000" w:rsidDel="00000000" w:rsidP="00000000" w:rsidRDefault="00000000" w:rsidRPr="00000000" w14:paraId="00000015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0598" w:type="dxa"/>
        <w:jc w:val="left"/>
        <w:tblBorders>
          <w:top w:color="000000" w:space="0" w:sz="0" w:val="nil"/>
          <w:left w:color="000000" w:space="0" w:sz="0" w:val="nil"/>
          <w:bottom w:color="000000" w:space="0" w:sz="0" w:val="nil"/>
          <w:right w:color="000000" w:space="0" w:sz="0" w:val="nil"/>
          <w:insideH w:color="000000" w:space="0" w:sz="0" w:val="nil"/>
          <w:insideV w:color="000000" w:space="0" w:sz="0" w:val="nil"/>
        </w:tblBorders>
        <w:tblLayout w:type="fixed"/>
        <w:tblLook w:val="0400"/>
      </w:tblPr>
      <w:tblGrid>
        <w:gridCol w:w="1526"/>
        <w:gridCol w:w="2193"/>
        <w:gridCol w:w="1918"/>
        <w:gridCol w:w="4961"/>
        <w:tblGridChange w:id="0">
          <w:tblGrid>
            <w:gridCol w:w="1526"/>
            <w:gridCol w:w="2193"/>
            <w:gridCol w:w="1918"/>
            <w:gridCol w:w="4961"/>
          </w:tblGrid>
        </w:tblGridChange>
      </w:tblGrid>
      <w:tr>
        <w:trPr>
          <w:cantSplit w:val="0"/>
          <w:tblHeader w:val="0"/>
        </w:trPr>
        <w:tc>
          <w:tcPr/>
          <w:bookmarkStart w:colFirst="0" w:colLast="0" w:name="bookmark=id.479o15mf0rag" w:id="0"/>
          <w:bookmarkEnd w:id="0"/>
          <w:bookmarkStart w:colFirst="0" w:colLast="0" w:name="bookmark=id.3iml41qyqtcz" w:id="1"/>
          <w:bookmarkEnd w:id="1"/>
          <w:bookmarkStart w:colFirst="0" w:colLast="0" w:name="bookmark=id.5airmodljksi" w:id="2"/>
          <w:bookmarkEnd w:id="2"/>
          <w:bookmarkStart w:colFirst="0" w:colLast="0" w:name="bookmark=id.p5uhbprosh9h" w:id="3"/>
          <w:bookmarkEnd w:id="3"/>
          <w:bookmarkStart w:colFirst="0" w:colLast="0" w:name="bookmark=id.7jldkwnkf65e" w:id="4"/>
          <w:bookmarkEnd w:id="4"/>
          <w:bookmarkStart w:colFirst="0" w:colLast="0" w:name="bookmark=id.1fk6g87xi1x2" w:id="5"/>
          <w:bookmarkEnd w:id="5"/>
          <w:p w:rsidR="00000000" w:rsidDel="00000000" w:rsidP="00000000" w:rsidRDefault="00000000" w:rsidRPr="00000000" w14:paraId="00000016">
            <w:pPr>
              <w:spacing w:line="254" w:lineRule="auto"/>
              <w:rPr>
                <w:rFonts w:ascii="Times New Roman" w:cs="Times New Roman" w:eastAsia="Times New Roman" w:hAnsi="Times New Roman"/>
                <w:color w:val="000000"/>
                <w:u w:val="single"/>
              </w:rPr>
            </w:pPr>
            <w:bookmarkStart w:colFirst="0" w:colLast="0" w:name="_heading=h.gyrwlb9bjad4" w:id="6"/>
            <w:bookmarkEnd w:id="6"/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4" w:val="single"/>
            </w:tcBorders>
          </w:tcPr>
          <w:p w:rsidR="00000000" w:rsidDel="00000000" w:rsidP="00000000" w:rsidRDefault="00000000" w:rsidRPr="00000000" w14:paraId="00000017">
            <w:pPr>
              <w:spacing w:line="254" w:lineRule="auto"/>
              <w:rPr>
                <w:rFonts w:ascii="Times New Roman" w:cs="Times New Roman" w:eastAsia="Times New Roman" w:hAnsi="Times New Roman"/>
                <w:color w:val="000000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8">
            <w:pPr>
              <w:spacing w:line="254" w:lineRule="auto"/>
              <w:ind w:firstLine="600"/>
              <w:jc w:val="center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rtl w:val="0"/>
              </w:rPr>
              <w:t xml:space="preserve">М.П.</w:t>
            </w:r>
          </w:p>
        </w:tc>
        <w:tc>
          <w:tcPr>
            <w:tcBorders>
              <w:bottom w:color="000000" w:space="0" w:sz="4" w:val="single"/>
            </w:tcBorders>
          </w:tcPr>
          <w:p w:rsidR="00000000" w:rsidDel="00000000" w:rsidP="00000000" w:rsidRDefault="00000000" w:rsidRPr="00000000" w14:paraId="00000019">
            <w:pPr>
              <w:spacing w:line="254" w:lineRule="auto"/>
              <w:ind w:left="-108" w:firstLine="0"/>
              <w:jc w:val="center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rtl w:val="0"/>
              </w:rPr>
              <w:t xml:space="preserve">Д.Д.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A">
            <w:pPr>
              <w:spacing w:line="2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</w:tcBorders>
          </w:tcPr>
          <w:bookmarkStart w:colFirst="0" w:colLast="0" w:name="bookmark=id.yr4aou7lt1vg" w:id="7"/>
          <w:bookmarkEnd w:id="7"/>
          <w:bookmarkStart w:colFirst="0" w:colLast="0" w:name="bookmark=id.ax9iv9sqh36r" w:id="8"/>
          <w:bookmarkEnd w:id="8"/>
          <w:bookmarkStart w:colFirst="0" w:colLast="0" w:name="bookmark=id.ooor13wd0a96" w:id="9"/>
          <w:bookmarkEnd w:id="9"/>
          <w:p w:rsidR="00000000" w:rsidDel="00000000" w:rsidP="00000000" w:rsidRDefault="00000000" w:rsidRPr="00000000" w14:paraId="0000001B">
            <w:pPr>
              <w:spacing w:line="2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  <w:rtl w:val="0"/>
              </w:rPr>
              <w:t xml:space="preserve">подпись</w:t>
            </w:r>
          </w:p>
        </w:tc>
        <w:tc>
          <w:tcPr/>
          <w:p w:rsidR="00000000" w:rsidDel="00000000" w:rsidP="00000000" w:rsidRDefault="00000000" w:rsidRPr="00000000" w14:paraId="0000001C">
            <w:pPr>
              <w:spacing w:line="2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</w:tcBorders>
          </w:tcPr>
          <w:p w:rsidR="00000000" w:rsidDel="00000000" w:rsidP="00000000" w:rsidRDefault="00000000" w:rsidRPr="00000000" w14:paraId="0000001D">
            <w:pPr>
              <w:spacing w:line="2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  <w:rtl w:val="0"/>
              </w:rPr>
              <w:t xml:space="preserve">(Ф.И.О. заявителя)</w:t>
            </w:r>
          </w:p>
        </w:tc>
      </w:tr>
    </w:tbl>
    <w:p w:rsidR="00000000" w:rsidDel="00000000" w:rsidP="00000000" w:rsidRDefault="00000000" w:rsidRPr="00000000" w14:paraId="0000001E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Регистрационный номер декларации о соответствии:  ЕАЭС N RU Д-CN.РА01.В.</w:t>
      </w:r>
    </w:p>
    <w:p w:rsidR="00000000" w:rsidDel="00000000" w:rsidP="00000000" w:rsidRDefault="00000000" w:rsidRPr="00000000" w14:paraId="0000001F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Дата регистрации декларации о соответствии:  25.09.2026</w:t>
      </w:r>
    </w:p>
    <w:p w:rsidR="00000000" w:rsidDel="00000000" w:rsidP="00000000" w:rsidRDefault="00000000" w:rsidRPr="00000000" w14:paraId="00000020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sectPr>
      <w:pgSz w:h="16838" w:w="11906" w:orient="portrait"/>
      <w:pgMar w:bottom="1134" w:top="284" w:left="426" w:right="85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Times New Roman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ru"/>
      </w:rPr>
    </w:rPrDefault>
    <w:pPrDefault>
      <w:pPr>
        <w:spacing w:after="200" w:line="276" w:lineRule="auto"/>
      </w:pPr>
    </w:pPrDefault>
  </w:docDefaults>
  <w:style w:type="table" w:styleId="TableNormal" w:default="1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'1.0' encoding='UTF-8' standalone='yes'?>
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1.png"/><Relationship Id="rId8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B8FCFS5DqRJSeAyEG426HlUwuMA==">CgMxLjAyD2lkLjQ3OW8xNW1mMHJhZzIPaWQuM2ltbDQxcXlxdGN6Mg9pZC41YWlybW9kbGprc2kyD2lkLnA1dWhicHJvc2g5aDIPaWQuN2psZGt3bmtmNjVlMg9pZC4xZms2Zzg3eGkxeDIyDmguZ3lyd2xiOWJqYWQ0Mg9pZC55cjRhb3U3bHQxdmcyD2lkLmF4OWl2OXNxaDM2cjIPaWQub29vcjEzd2QwYTk2OAByITFGRlZMMjgtSVFoTG9mNFEydzZMenFacG1NZnM0MkhmT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:title>Word Document</dc:title>
  <cp:lastModifiedBy>python-docx</cp:lastModifiedBy>
  <cp:revision>1</cp:revision>
  <dcterms:modified xsi:type="dcterms:W3CDTF">2026-09-25T13:14:03Z</dcterms:modified>
  <dc:creator/>
  <dc:description/>
  <dc:identifier/>
  <dc:language/>
  <dc:subject/>
</cp:coreProperties>
</file>