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Сосуд, предназначенный для сжатых, сжиженных, растворенных под давлением газов и паров, используемые для рабочих сред группы 2, 2-я категория опасности оборудования, согласно Приложению №1 к ТР ТС 032/2013, модели: Сборник стерильного раствора V-100Л; заводской номер 26010Pc-Сб-21; Реактор приготовления растворов V-20Л; заводской номер 26010Pc-P-21; Реактор приготовления растворов V-20Л; заводской номер 26010Pc-P-22; Реактор приготовления растворов V-100Л; заводской номер 26010Pc-P-23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Tofflon Science and Technology Group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201108, № 1509, Duhui Road, Minhang District, Shanghai, Китайская Народная Республика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7310100000</w:t>
        <w:br/>
        <w:t>контракт № 15-8/54 от 01.04.2026, инвойс № ?????? от ??.??.????, Партия - 4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оборудования, работающего под избыточным давлением" (ТР ТС 032/2013)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комплекта документов на оборудование: паспорта; обоснования безопасности; руководства по эксплуатации и техническому обслуживанию; расчета на прочность; документов, подтверждающих квалификацию специалистов и персонала; документов, подтверждающих характеристики материалов и комплектующих изделий; технологических регламентов и сведений о технологических процессах</w:t>
        <w:br/>
        <w:t>Схема декларирования 2д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ГОСТ 34347-2017 «Сосуды и аппараты стальные сварные общие технические условия». Условия хранения продукции: по группе 8(ОЖ3), согласно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 Срок хранения (службы, годности) указан в прилагаемой к продукции товаросопроводительной и/или эксплуатационной документации.</w:t>
        <w:br/>
        <w:t>ГОСТ 15150-69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2026-09-28T12:13:02Z</dcterms:modified>
  <dc:creator/>
  <dc:description/>
  <dc:identifier/>
  <dc:language/>
  <dc:subject/>
</cp:coreProperties>
</file>