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28.09.2026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"КАЧЕСТВО"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1255000113070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143005, Московская обл, г Одинцово, Можайское шоссе, д 118, кв 55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(495) 139-92-34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info.kachestvo.sert@gmail.com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Иванова Леонида Владимировича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Сосуд, предназначенный для сжатых, сжиженных, растворенных под давлением газов и паров, используемые для рабочих сред группы 2, 2-я категория опасности оборудования, согласно Приложению №1 к ТР ТС 032/2013, модели: Реактор Р1; заводской номер 26012Pc-P-1; Реактор Р2; заводской номер 26012Pc-P-2; Реактор Р3; заводской номер 26012Pc-P-3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Tofflon Science and Technology Group Co., Ltd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201108, № 1509, Duhui Road, Minhang District, Shanghai, Китайская Народная Республика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201108, № 1509, Duhui Road, Minhang District, Shanghai, Китайская Народная Республика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7309005900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Партия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2д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оборудования, работающего под избыточным давлением" (ТР ТС 032/2013)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Контракт № TFL-BHK/22-01 от 20.09.2022, инвойс № ?????? от ??.??.????, Партия - 3 шт.</w:t>
              <w:br/>
              <w:t>ГОСТ 34347-2017 «Сосуды и аппараты стальные сварные общие технические условия». Условия хранения продукции: по группе 8(ОЖ3), согласно ГОСТ 15150-69 «Машины, приборы и другие технические изделия. Исполнения для различных климатических районов. Категории, условия эксплуатации, хранения и транспортирования в части воздействия климатических факторов внешней среды». Срок хранения (службы, годности) указан в прилагаемой к продукции товаросопроводительной и/или эксплуатационной документации.</w:t>
              <w:br/>
              <w:t>ГОСТ 15150-69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Иванов Л.В.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28.09.2026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2026-09-28T12:15:00Z</dcterms:modified>
  <cp:revision>1</cp:revision>
  <dc:subject/>
  <dc:title>Word Document</dc:title>
</cp:coreProperties>
</file>