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30-07-26-491</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30-07-26-491</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30.07.2026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Shandong Rippa Machinery Group co.Ltd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 39 Guangan Road, Rencheng District, Jining City, Shandong Province 35.439932, 116.699529</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"НЕФТЕГАЗКОМПЛЕКТ"</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117405, г Москва, Чертаново Южное р-н, ул Дорожная, д 60Б, офис 18</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30.07.2026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Shandong Rippa Machinery Group co.Ltd, China, No. 39 Guangan Road, Rencheng District, Jining City, Shandong Province 35.439932, 116.699529, referred to as the Manufacturer, on the one hand, and a legal entity (or an individual as an individual entrepreneur) registered on the basis of the legislation for a member state of the Eurasian Economic Union on its territory, Limited Liability Company "NEFTEGAZKOMPLEKT", 117405, Moscow, CHertanovo YUzhnoe district, st. Dorozhnaya, bld. 60B, office 18,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30-07-26-491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Shandong Rippa Machinery Group co.Ltd, Китай, No. 39 Guangan Road, Rencheng District, Jining City, Shandong Province 35.439932, 116.699529</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"НЕФТЕГАЗКОМПЛЕКТ", 117405, г Москва, Чертаново Южное р-н, ул Дорожная, д 60Б, офис 18</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Shandong Rippa Machinery Group co.Ltd, China, No. 39 Guangan Road, Rencheng District, Jining City, Shandong Province 35.439932, 116.699529</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"NEFTEGAZKOMPLEKT", 117405, Moscow, CHertanovo YUzhnoe district, st. Dorozhnaya, bld. 60B, office 18</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