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05-08-26-503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05-08-26-503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05.08.2026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ZHEJIANG WEIHAO ELECTRONIC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NO.101-1, Building 8, No. 176 Yanyun Road, Dongtou District, Wenzhou ,Zhejiang,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"НС-ТРЕЙД"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105082, г Москва, Басманный р-н, ул Большая Почтовая, д 26В стр 2, помещ II, ком 16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05.08.2026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ZHEJIANG WEIHAO ELECTRONIC CO., LTD, China, NO.101-1, Building 8, No. 176 Yanyun Road, Dongtou District, Wenzhou ,Zhejiang, China, referred to as the Manufacturer, on the one hand, and a legal entity (or an individual as an individual entrepreneur) registered on the basis of the legislation for a member state of the Eurasian Economic Union on its territory, Limited Liability Company "NS-TREYD", 105082, Moscow, Basmannyy district, st. Bolshaya Pochtovaya, bld. 26V str 2, pomeshch II, kom 16,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05-08-26-503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ZHEJIANG WEIHAO ELECTRONIC CO., LTD, Китай, NO.101-1, Building 8, No. 176 Yanyun Road, Dongtou District, Wenzhou ,Zhejiang,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"НС-ТРЕЙД", 105082, г Москва, Басманный р-н, ул Большая Почтовая, д 26В стр 2, помещ II, ком 16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ZHEJIANG WEIHAO ELECTRONIC CO., LTD, China, NO.101-1, Building 8, No. 176 Yanyun Road, Dongtou District, Wenzhou ,Zhejiang,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"NS-TREYD", 105082, Moscow, Basmannyy district, st. Bolshaya Pochtovaya, bld. 26V str 2, pomeshch II, kom 16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