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"ТИЛМАШ"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420073, Респ Татарстан, г Казань, Советский р-н, ул Гвардейская, д 34Б, помещ 1102</w:t>
        <w:br/>
        <w:t>Основной государственный регистрационный номер 1171690087040</w:t>
        <w:br/>
        <w:t>Телефон: +7 917 237 9354 Адрес электронной почты: t.yakhin@tilmash.ru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директора Вахитова Фарида Фавзадовича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Державки токарные, MCLNR2525M12, MGEHR2525-2, MGEHR2525-3С, MGEHR2525-4С, MGEHR2525-5, MGEHR2525-6, SER2525M16, S20R-MCLNR12, S25S-MCLNR12, S32T-MCLNR12, S40U-MCLNR12, S20R-SCLCR09, MGIVR3732-5, SNR0020R16, SNR0025S16, SNR0032T16, SNR0040U16, MGEUR2525-2C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Changzhou MASDI Precision Machinery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Room 3303, Building 2, Wujin Wanda Plaza, Hutang Town,  Wujin District, Changzhou, Jiangsu, 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8207801900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06-08-26-506 от 06.08.2026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05.10.2031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Вахитов Ф.Ф.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06.10.2026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2026-10-06T09:06:12Z</dcterms:modified>
  <dc:creator/>
  <dc:description/>
  <dc:identifier/>
  <dc:language/>
  <dc:subject/>
</cp:coreProperties>
</file>